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к приказу </w:t>
      </w:r>
    </w:p>
    <w:p>
      <w:pPr>
        <w:pStyle w:val="Normal"/>
        <w:spacing w:before="0" w:after="0"/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Министерства образования и спорта Республики Карелия </w:t>
      </w:r>
    </w:p>
    <w:p>
      <w:pPr>
        <w:pStyle w:val="Normal"/>
        <w:spacing w:before="0" w:after="0"/>
        <w:ind w:left="567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>06</w:t>
      </w:r>
      <w:r>
        <w:rPr>
          <w:sz w:val="24"/>
          <w:szCs w:val="24"/>
        </w:rPr>
        <w:t xml:space="preserve">.10.2026  № </w:t>
      </w:r>
      <w:bookmarkStart w:id="0" w:name="_GoBack"/>
      <w:bookmarkEnd w:id="0"/>
      <w:r>
        <w:rPr>
          <w:sz w:val="24"/>
          <w:szCs w:val="24"/>
        </w:rPr>
        <w:t>1198</w:t>
      </w:r>
      <w:r>
        <w:rPr>
          <w:sz w:val="24"/>
          <w:szCs w:val="24"/>
        </w:rPr>
        <w:t xml:space="preserve">/МОС-П   </w:t>
      </w:r>
    </w:p>
    <w:p>
      <w:pPr>
        <w:pStyle w:val="Normal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Места регистрации выпускников прошлых лет, обучающихся по образовательным программам среднего профессионального образования и лиц, получающих среднее общее образование в иностранных образовательных организациях, для участия в итоговом сочинении 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2026/27 учебном году в Республике Карелия</w:t>
      </w:r>
    </w:p>
    <w:p>
      <w:pPr>
        <w:pStyle w:val="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56" w:type="dxa"/>
        <w:jc w:val="center"/>
        <w:tblInd w:w="0" w:type="dxa"/>
        <w:tblLayout w:type="fixed"/>
        <w:tblCellMar>
          <w:top w:w="85" w:type="dxa"/>
          <w:left w:w="108" w:type="dxa"/>
          <w:bottom w:w="85" w:type="dxa"/>
          <w:right w:w="108" w:type="dxa"/>
        </w:tblCellMar>
        <w:tblLook w:val="04a0" w:noHBand="0" w:noVBand="1" w:firstColumn="1" w:lastRow="0" w:lastColumn="0" w:firstRow="1"/>
      </w:tblPr>
      <w:tblGrid>
        <w:gridCol w:w="2978"/>
        <w:gridCol w:w="43"/>
        <w:gridCol w:w="2509"/>
        <w:gridCol w:w="1980"/>
        <w:gridCol w:w="1846"/>
      </w:tblGrid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организации (учреждения)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Время работы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Беломорский муниципальный округ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Муниципальное казенное учреждение Беломорского муниципального округа «Беломорский информационно-методический центр образования»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186500, Республика Карелия, Беломорский округ,  г. Беломорск, ул. Первомайская, д. 14, каб. 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(81437) 5-16-33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ind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Понедельник – четверг: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firstLine="33"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firstLine="33"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firstLine="33"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firstLine="33"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15:00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Калевальский муниципальный район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Муниципальное бюджетное учреждение «Управление образования Калевальского муниципального района»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186910, Республика Карелия, Калевальский район, пгт. Калевала,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ул. Советская, д. 11, каб. 20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8 (81454) 4-16-32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ind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Понедельник – 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Кемский муниципальный округ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Муниципальное казенное учреждение «Управление образования» Кемского муниципального округа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186610, Республика Карелия, Кемский округ, г. Кемь, пер. Пролетарский, д. 14, 2 этаж, каб. 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8 981 407-37-68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 xml:space="preserve">Понедельник </w:t>
            </w:r>
            <w:r>
              <w:rPr>
                <w:color w:val="000000"/>
                <w:sz w:val="24"/>
                <w:szCs w:val="24"/>
                <w:shd w:fill="auto" w:val="clear"/>
              </w:rPr>
              <w:t>–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четверг: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08:30 – 13:00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17:00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Пятница: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08:30 – 13:00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15:30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Кондопожский муниципальный район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sz w:val="24"/>
                <w:szCs w:val="24"/>
                <w:shd w:fill="auto" w:val="clear"/>
              </w:rPr>
              <w:t xml:space="preserve">Муниципальное казенное учреждение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«Управление образования и культуры»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186200, Республика Карелия, Кондопожский район, г. Кондопога, ул. Ленина, д. 1, каб. 2-4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 xml:space="preserve">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8 964 317-83-57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Понедельник: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09:00 – 13:00</w:t>
            </w:r>
            <w:r>
              <w:rPr/>
              <w:drawing>
                <wp:inline distT="0" distB="0" distL="0" distR="0">
                  <wp:extent cx="9525" cy="9525"/>
                  <wp:effectExtent l="0" t="0" r="0" b="0"/>
                  <wp:docPr id="1" name="Рисунок 2" descr="Хочу такой сайт">
                    <a:hlinkClick xmlns:a="http://schemas.openxmlformats.org/drawingml/2006/main" r:id="rId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Хочу такой сайт">
                            <a:hlinkClick r:id="rId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18.00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Вторник –четверг: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16:00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Костомукшский муниципальный округ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Муниципальное бюджетное общеобразовательное учреждение дополнительного  образования Костомукшского муниципального округа «Центр внешкольной работы»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186931, Республика Карелия, г. Костомукша, ул. Калевала, д. 13, каб. 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8 911 660-15-31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Понедельник -пятница: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10:00 – 13:00</w:t>
            </w:r>
            <w:r>
              <w:rPr/>
              <w:drawing>
                <wp:inline distT="0" distB="0" distL="0" distR="0">
                  <wp:extent cx="9525" cy="9525"/>
                  <wp:effectExtent l="0" t="0" r="0" b="0"/>
                  <wp:docPr id="2" name="Рисунок 1" descr="Хочу такой сайт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Хочу такой сайт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16.00</w:t>
            </w:r>
          </w:p>
          <w:p>
            <w:pPr>
              <w:pStyle w:val="Normal"/>
              <w:rPr>
                <w:rStyle w:val="Hyperlink"/>
                <w:color w:val="000000"/>
                <w:sz w:val="24"/>
                <w:szCs w:val="24"/>
                <w:highlight w:val="none"/>
                <w:u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Лахденпохский муниципальный округ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Муниципальное учреждение «Управление образования и по делам молодежи»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186730, Республика Карелия, Лахденпохский округ, г. Лахденпохья, ул. Советская, д. 7а, каб. 410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8 964 318-91-10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ind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Понедельник – 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/>
            </w:pPr>
            <w:r>
              <w:rPr>
                <w:sz w:val="24"/>
                <w:szCs w:val="24"/>
                <w:shd w:fill="auto" w:val="clear"/>
              </w:rPr>
              <w:t xml:space="preserve">09:00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sz w:val="24"/>
                <w:szCs w:val="24"/>
                <w:shd w:fill="auto" w:val="clear"/>
              </w:rPr>
              <w:t xml:space="preserve">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left="0"/>
              <w:rPr/>
            </w:pPr>
            <w:r>
              <w:rPr>
                <w:sz w:val="24"/>
                <w:szCs w:val="24"/>
                <w:shd w:fill="auto" w:val="clear"/>
              </w:rPr>
              <w:t xml:space="preserve">14:00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sz w:val="24"/>
                <w:szCs w:val="24"/>
                <w:shd w:fill="auto" w:val="clear"/>
              </w:rPr>
              <w:t xml:space="preserve"> 17:00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Лоухский муниципальный район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Муниципальное казенное учреждение «Районное управление образования Лоухского района»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186660, Республика Карелия, Лоухский район, п. Лоухи, ул. Железнодорожная, д. 1, каб. 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(81439) 5-17-32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tabs>
                <w:tab w:val="clear" w:pos="708"/>
                <w:tab w:val="left" w:pos="313" w:leader="none"/>
              </w:tabs>
              <w:ind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Понедельник – четверг: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firstLine="33"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firstLine="33"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ind w:firstLine="33" w:left="0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firstLine="33"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firstLine="33"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16:00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Медвежьегорский муниципальный округ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Муниципальное казенное учреждение «Управление образованием и спорта Медвежьегорского муниципального округа»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186352, Республика Карелия, Медвежьегорский округ, г. Медвежьегорск, ул. Кирова, д. 7, каб. 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8 (81434) 5-79-51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Понедельник –четверг: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08:30 – 13:00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17:00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Пятница: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08:30 – 13:00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15.30</w:t>
            </w:r>
          </w:p>
        </w:tc>
      </w:tr>
      <w:tr>
        <w:trPr>
          <w:trHeight w:val="20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Муезерский муниципальный округ</w:t>
            </w:r>
          </w:p>
        </w:tc>
      </w:tr>
      <w:tr>
        <w:trPr>
          <w:trHeight w:val="20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Администрация Муезерского муниципального округа, отдел образования и по делам молодежи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186960, Республика Карелия, Муезерский округ, пгт. Муезерский, ул. Октябрьская, д. 28, каб. 39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(81455) 3-38-89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Понедельник –четверг: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Пятница: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08:30 – 13:00</w:t>
            </w:r>
          </w:p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14:00 – 15.30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Олонецкий национальный муниципальный район</w:t>
            </w:r>
          </w:p>
        </w:tc>
      </w:tr>
      <w:tr>
        <w:trPr>
          <w:trHeight w:val="14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Администрация Олонецкого национального муниципального района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186000, Республика Карелия, Олонецкий район, г. Олонец, ул. Свирских дивизий, д. 1, каб. 212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(81436) 4-23-75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8 964 317-81-10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–пятница</w:t>
            </w:r>
            <w:r>
              <w:rPr>
                <w:color w:val="000000"/>
                <w:sz w:val="24"/>
                <w:szCs w:val="24"/>
                <w:shd w:fill="auto" w:val="clear"/>
              </w:rPr>
              <w:t>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16:30</w:t>
            </w:r>
          </w:p>
          <w:p>
            <w:pPr>
              <w:pStyle w:val="Normal"/>
              <w:rPr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Петрозаводский городской округ и Прионежский муниципальный район</w:t>
            </w:r>
          </w:p>
        </w:tc>
      </w:tr>
      <w:tr>
        <w:trPr>
          <w:trHeight w:val="14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Государственное автономное учреждение Республики Карелия «Центр оценки качества образования»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185030, Республики Карелия, г. Петрозаводск, пр. Александра Невского, д. 57, каб. 119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(8142) 59-36-56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Понедельник-четверг: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10:00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16:30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10:00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16:00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Питкярантский муниципальный округ</w:t>
            </w:r>
          </w:p>
        </w:tc>
      </w:tr>
      <w:tr>
        <w:trPr>
          <w:trHeight w:val="142" w:hRule="atLeast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Муниципальное бюджетное общеобразовательное учреждение дополнительного образования «Центр развития образования Питкярантского муниципального округа»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aps/>
                <w:color w:val="333333"/>
                <w:sz w:val="24"/>
                <w:szCs w:val="24"/>
                <w:shd w:fill="auto" w:val="clear"/>
              </w:rPr>
              <w:t xml:space="preserve">186810, </w:t>
            </w:r>
            <w:r>
              <w:rPr>
                <w:color w:val="000000"/>
                <w:sz w:val="24"/>
                <w:szCs w:val="24"/>
                <w:shd w:fill="auto" w:val="clear"/>
              </w:rPr>
              <w:t>Республики Карелия, Питкярантский округ, г. Питкяранта, ул. Ленина, д. 38а, 1 этаж, каб. 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(81433) 4-40-77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17:30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Пряжинский муниципальный район</w:t>
            </w:r>
          </w:p>
        </w:tc>
      </w:tr>
      <w:tr>
        <w:trPr>
          <w:trHeight w:val="142" w:hRule="atLeast"/>
        </w:trPr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Структурное подразделение МБОУ «Пряжинская средняя общеобразовательная школа имени Героя Советского Союза Марии Мелентьевой» «Районный методический кабинет»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186120, Республика Карелия, Пряжинский район, пгт. Пряжа, ул. Советская, д. 89, 3 этаж, кабинет руководителя РМК (без номера)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8 (81456) 3-16-26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ListParagraph"/>
              <w:tabs>
                <w:tab w:val="clear" w:pos="708"/>
                <w:tab w:val="left" w:pos="313" w:leader="none"/>
              </w:tabs>
              <w:spacing w:before="0" w:after="0"/>
              <w:ind w:left="0"/>
              <w:contextualSpacing w:val="false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Пудожский муниципальный район</w:t>
            </w:r>
          </w:p>
        </w:tc>
      </w:tr>
      <w:tr>
        <w:trPr>
          <w:trHeight w:val="142" w:hRule="atLeast"/>
        </w:trPr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Администрация Пудожского муниципального района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186150, Республика Карелия, Пудожский район, г. Пудож, ул. Ленина, д. 90, каб. 205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(81452) 5-12-58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color w:val="000000"/>
                <w:sz w:val="24"/>
                <w:szCs w:val="24"/>
                <w:shd w:fill="auto" w:val="clear"/>
              </w:rPr>
              <w:t>четверг: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16:45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15:45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Сегежский муниципальный округ</w:t>
            </w:r>
          </w:p>
        </w:tc>
      </w:tr>
      <w:tr>
        <w:trPr>
          <w:trHeight w:val="142" w:hRule="atLeast"/>
        </w:trPr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Муниципальное казенное учреждение «Управление образования Сегежского муниципального округа»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186520, Республика Карелия, Сегежский округ, г. Сегежа, ул. Строителей, д. 27, 3 этаж, каб. 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 (81431) 7-18-07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color w:val="000000"/>
                <w:sz w:val="24"/>
                <w:szCs w:val="24"/>
                <w:shd w:fill="auto" w:val="clear"/>
              </w:rPr>
              <w:t>четверг: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Пятница: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08:30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15.30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Сортавальский муниципальный округа</w:t>
            </w:r>
          </w:p>
        </w:tc>
      </w:tr>
      <w:tr>
        <w:trPr>
          <w:trHeight w:val="142" w:hRule="atLeast"/>
        </w:trPr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округа Республики Карелия «Информационно-методический центр»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4"/>
                <w:szCs w:val="24"/>
                <w:highlight w:val="none"/>
                <w:u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>186790, Республика Карелия, Сортавальский округ, г. Сортавала, пл. Гагарина, д. 14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olor w:val="000000"/>
                <w:sz w:val="24"/>
                <w:szCs w:val="24"/>
                <w:highlight w:val="none"/>
                <w:u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>8 (902) 770-40-37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 xml:space="preserve"> четверг:</w:t>
            </w:r>
          </w:p>
          <w:p>
            <w:pPr>
              <w:pStyle w:val="Normal"/>
              <w:rPr>
                <w:color w:val="000000"/>
                <w:sz w:val="24"/>
                <w:szCs w:val="24"/>
                <w:highlight w:val="none"/>
                <w:u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>09:00 – 17:00</w:t>
            </w:r>
          </w:p>
          <w:p>
            <w:pPr>
              <w:pStyle w:val="Normal"/>
              <w:rPr>
                <w:color w:val="000000"/>
                <w:sz w:val="24"/>
                <w:szCs w:val="24"/>
                <w:highlight w:val="none"/>
                <w:u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>Пятница:</w:t>
            </w:r>
          </w:p>
          <w:p>
            <w:pPr>
              <w:pStyle w:val="Normal"/>
              <w:rPr>
                <w:color w:val="000000"/>
                <w:sz w:val="24"/>
                <w:szCs w:val="24"/>
                <w:highlight w:val="none"/>
                <w:u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u w:val="none"/>
                <w:shd w:fill="auto" w:val="clear"/>
              </w:rPr>
              <w:t>09:00 – 15:30</w:t>
            </w:r>
          </w:p>
        </w:tc>
      </w:tr>
      <w:tr>
        <w:trPr>
          <w:trHeight w:val="142" w:hRule="atLeast"/>
        </w:trPr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Суоярвский муниципальный округ</w:t>
            </w:r>
          </w:p>
        </w:tc>
      </w:tr>
      <w:tr>
        <w:trPr>
          <w:trHeight w:val="142" w:hRule="atLeast"/>
        </w:trPr>
        <w:tc>
          <w:tcPr>
            <w:tcW w:w="3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Администрация Суоярвского муниципального округа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186870, Республика Карелия, Суоярвский округ, г. Суоярви, ул. Шельшакова, д. 6, каб. 21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8 (81457) 5-16-90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Понедельник </w:t>
            </w:r>
            <w:r>
              <w:rPr>
                <w:rStyle w:val="Hyperlink"/>
                <w:color w:val="000000"/>
                <w:sz w:val="24"/>
                <w:szCs w:val="24"/>
                <w:u w:val="none"/>
                <w:shd w:fill="auto" w:val="clear"/>
              </w:rPr>
              <w:t>–</w:t>
            </w:r>
            <w:r>
              <w:rPr>
                <w:sz w:val="24"/>
                <w:szCs w:val="24"/>
                <w:shd w:fill="auto" w:val="clear"/>
              </w:rPr>
              <w:t xml:space="preserve"> пятница: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09:00 – 13:00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14:00 – 17:15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69a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b469a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rsid w:val="00343ece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bd2c27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624b41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b469a8"/>
    <w:pPr>
      <w:spacing w:before="0" w:after="0"/>
      <w:ind w:left="720"/>
      <w:contextualSpacing/>
    </w:pPr>
    <w:rPr/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b469a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d2c27"/>
    <w:pPr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Style16"/>
    <w:uiPriority w:val="99"/>
    <w:unhideWhenUsed/>
    <w:rsid w:val="00624b4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Application>LibreOffice/25.8.4.2$Linux_X86_64 LibreOffice_project/580$Build-2</Application>
  <AppVersion>15.0000</AppVersion>
  <Pages>4</Pages>
  <Words>696</Words>
  <Characters>5102</Characters>
  <CharactersWithSpaces>5707</CharactersWithSpaces>
  <Paragraphs>160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2022-09-27T11:06:00Z</dcterms:created>
  <dc:creator>егэ</dc:creator>
  <dc:description/>
  <dc:language>ru-RU</dc:language>
  <cp:lastModifiedBy/>
  <cp:lastPrinted>2025-11-05T12:33:27Z</cp:lastPrinted>
  <dcterms:modified xsi:type="dcterms:W3CDTF">2026-10-06T09:28:37Z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